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B78" w:rsidRPr="00B4422B" w:rsidRDefault="00874B78" w:rsidP="00874B78">
      <w:pPr>
        <w:spacing w:line="240" w:lineRule="auto"/>
        <w:jc w:val="center"/>
        <w:rPr>
          <w:rFonts w:asciiTheme="minorHAnsi" w:hAnsiTheme="minorHAnsi" w:cstheme="minorHAnsi"/>
        </w:rPr>
      </w:pPr>
      <w:r w:rsidRPr="00B4422B">
        <w:rPr>
          <w:rFonts w:asciiTheme="minorHAnsi" w:hAnsiTheme="minorHAnsi" w:cstheme="minorHAnsi"/>
        </w:rPr>
        <w:t xml:space="preserve">Call for Papers: </w:t>
      </w:r>
    </w:p>
    <w:p w:rsidR="004B6B41" w:rsidRPr="00B4422B" w:rsidRDefault="00475A93" w:rsidP="00874B78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B4422B">
        <w:rPr>
          <w:rFonts w:asciiTheme="minorHAnsi" w:hAnsiTheme="minorHAnsi" w:cstheme="minorHAnsi"/>
          <w:i/>
          <w:iCs/>
        </w:rPr>
        <w:t>Not Token Gestures:</w:t>
      </w:r>
      <w:r w:rsidR="005B27A5" w:rsidRPr="00B4422B">
        <w:rPr>
          <w:rFonts w:asciiTheme="minorHAnsi" w:hAnsiTheme="minorHAnsi" w:cstheme="minorHAnsi"/>
          <w:i/>
          <w:iCs/>
        </w:rPr>
        <w:t xml:space="preserve"> Strategic</w:t>
      </w:r>
      <w:r w:rsidRPr="00B4422B">
        <w:rPr>
          <w:rFonts w:asciiTheme="minorHAnsi" w:hAnsiTheme="minorHAnsi" w:cstheme="minorHAnsi"/>
          <w:i/>
          <w:iCs/>
        </w:rPr>
        <w:t xml:space="preserve"> DEI</w:t>
      </w:r>
      <w:r w:rsidR="005B27A5" w:rsidRPr="00B4422B">
        <w:rPr>
          <w:rFonts w:asciiTheme="minorHAnsi" w:hAnsiTheme="minorHAnsi" w:cstheme="minorHAnsi"/>
          <w:i/>
          <w:iCs/>
        </w:rPr>
        <w:t xml:space="preserve"> (Re)</w:t>
      </w:r>
      <w:proofErr w:type="spellStart"/>
      <w:r w:rsidR="005B27A5" w:rsidRPr="00B4422B">
        <w:rPr>
          <w:rFonts w:asciiTheme="minorHAnsi" w:hAnsiTheme="minorHAnsi" w:cstheme="minorHAnsi"/>
          <w:i/>
          <w:iCs/>
        </w:rPr>
        <w:t>Visionings</w:t>
      </w:r>
      <w:proofErr w:type="spellEnd"/>
      <w:r w:rsidRPr="00B4422B">
        <w:rPr>
          <w:rFonts w:asciiTheme="minorHAnsi" w:hAnsiTheme="minorHAnsi" w:cstheme="minorHAnsi"/>
          <w:i/>
          <w:iCs/>
        </w:rPr>
        <w:t xml:space="preserve"> in 21</w:t>
      </w:r>
      <w:r w:rsidRPr="00B4422B">
        <w:rPr>
          <w:rFonts w:asciiTheme="minorHAnsi" w:hAnsiTheme="minorHAnsi" w:cstheme="minorHAnsi"/>
          <w:i/>
          <w:iCs/>
          <w:vertAlign w:val="superscript"/>
        </w:rPr>
        <w:t>st</w:t>
      </w:r>
      <w:r w:rsidRPr="00B4422B">
        <w:rPr>
          <w:rFonts w:asciiTheme="minorHAnsi" w:hAnsiTheme="minorHAnsi" w:cstheme="minorHAnsi"/>
          <w:i/>
          <w:iCs/>
        </w:rPr>
        <w:t xml:space="preserve"> </w:t>
      </w:r>
      <w:r w:rsidR="00FF4D08">
        <w:rPr>
          <w:rFonts w:asciiTheme="minorHAnsi" w:hAnsiTheme="minorHAnsi" w:cstheme="minorHAnsi"/>
          <w:i/>
          <w:iCs/>
        </w:rPr>
        <w:t xml:space="preserve">Century </w:t>
      </w:r>
      <w:r w:rsidRPr="00B4422B">
        <w:rPr>
          <w:rFonts w:asciiTheme="minorHAnsi" w:hAnsiTheme="minorHAnsi" w:cstheme="minorHAnsi"/>
          <w:i/>
          <w:iCs/>
        </w:rPr>
        <w:t xml:space="preserve">US Higher Education </w:t>
      </w:r>
    </w:p>
    <w:p w:rsidR="00874B78" w:rsidRPr="00B4422B" w:rsidRDefault="00874B78" w:rsidP="00874B78">
      <w:pPr>
        <w:spacing w:line="240" w:lineRule="auto"/>
        <w:jc w:val="center"/>
        <w:rPr>
          <w:rFonts w:asciiTheme="minorHAnsi" w:hAnsiTheme="minorHAnsi" w:cstheme="minorHAnsi"/>
        </w:rPr>
      </w:pPr>
      <w:r w:rsidRPr="00B4422B">
        <w:rPr>
          <w:rFonts w:asciiTheme="minorHAnsi" w:hAnsiTheme="minorHAnsi" w:cstheme="minorHAnsi"/>
        </w:rPr>
        <w:t>Under Contract with Lexington Books</w:t>
      </w:r>
    </w:p>
    <w:p w:rsidR="004B6B41" w:rsidRDefault="00087431" w:rsidP="00087431">
      <w:pPr>
        <w:spacing w:line="276" w:lineRule="auto"/>
        <w:jc w:val="center"/>
        <w:rPr>
          <w:rFonts w:asciiTheme="minorHAnsi" w:hAnsiTheme="minorHAnsi" w:cstheme="minorHAnsi"/>
        </w:rPr>
      </w:pPr>
      <w:r w:rsidRPr="00B4422B">
        <w:rPr>
          <w:rFonts w:asciiTheme="minorHAnsi" w:hAnsiTheme="minorHAnsi" w:cstheme="minorHAnsi"/>
        </w:rPr>
        <w:t>Submission Due: 200 word abstract</w:t>
      </w:r>
      <w:r w:rsidR="00B4422B" w:rsidRPr="00B4422B">
        <w:rPr>
          <w:rFonts w:asciiTheme="minorHAnsi" w:hAnsiTheme="minorHAnsi" w:cstheme="minorHAnsi"/>
        </w:rPr>
        <w:t xml:space="preserve"> and</w:t>
      </w:r>
      <w:r w:rsidRPr="00B4422B">
        <w:rPr>
          <w:rFonts w:asciiTheme="minorHAnsi" w:hAnsiTheme="minorHAnsi" w:cstheme="minorHAnsi"/>
        </w:rPr>
        <w:t xml:space="preserve"> full text by January 5, 202</w:t>
      </w:r>
      <w:r w:rsidR="00B4422B" w:rsidRPr="00B4422B">
        <w:rPr>
          <w:rFonts w:asciiTheme="minorHAnsi" w:hAnsiTheme="minorHAnsi" w:cstheme="minorHAnsi"/>
        </w:rPr>
        <w:t>4</w:t>
      </w:r>
    </w:p>
    <w:p w:rsidR="004B6B41" w:rsidRPr="00087431" w:rsidRDefault="004B6B41" w:rsidP="004B6B4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87431" w:rsidRPr="00087431" w:rsidRDefault="00475A93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b/>
          <w:bCs/>
          <w:sz w:val="22"/>
          <w:szCs w:val="22"/>
        </w:rPr>
        <w:t>Description</w:t>
      </w:r>
    </w:p>
    <w:p w:rsidR="00D47D89" w:rsidRPr="00087431" w:rsidRDefault="007D1701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 xml:space="preserve">2023 has witnessed constant judicial and legislative attacks on Critical Race Theory </w:t>
      </w:r>
      <w:r w:rsidR="00874B78" w:rsidRPr="00087431">
        <w:rPr>
          <w:rFonts w:asciiTheme="minorHAnsi" w:hAnsiTheme="minorHAnsi" w:cstheme="minorHAnsi"/>
          <w:sz w:val="22"/>
          <w:szCs w:val="22"/>
        </w:rPr>
        <w:t xml:space="preserve">(CRT) </w:t>
      </w:r>
      <w:r w:rsidRPr="00087431">
        <w:rPr>
          <w:rFonts w:asciiTheme="minorHAnsi" w:hAnsiTheme="minorHAnsi" w:cstheme="minorHAnsi"/>
          <w:sz w:val="22"/>
          <w:szCs w:val="22"/>
        </w:rPr>
        <w:t>and Diversity, Equity, Inclusion, and Social Justice (DEISJ)</w:t>
      </w:r>
      <w:r w:rsidR="00874B78" w:rsidRPr="00087431">
        <w:rPr>
          <w:rFonts w:asciiTheme="minorHAnsi" w:hAnsiTheme="minorHAnsi" w:cstheme="minorHAnsi"/>
          <w:sz w:val="22"/>
          <w:szCs w:val="22"/>
        </w:rPr>
        <w:t xml:space="preserve"> practices </w:t>
      </w:r>
      <w:r w:rsidRPr="00087431">
        <w:rPr>
          <w:rFonts w:asciiTheme="minorHAnsi" w:hAnsiTheme="minorHAnsi" w:cstheme="minorHAnsi"/>
          <w:sz w:val="22"/>
          <w:szCs w:val="22"/>
        </w:rPr>
        <w:t>within higher education. From landmark decisions in the</w:t>
      </w:r>
      <w:r w:rsidR="00D47D89" w:rsidRPr="00087431">
        <w:rPr>
          <w:rFonts w:asciiTheme="minorHAnsi" w:hAnsiTheme="minorHAnsi" w:cstheme="minorHAnsi"/>
          <w:sz w:val="22"/>
          <w:szCs w:val="22"/>
        </w:rPr>
        <w:t xml:space="preserve"> </w:t>
      </w:r>
      <w:r w:rsidR="00D47D89" w:rsidRPr="00087431">
        <w:rPr>
          <w:rFonts w:asciiTheme="minorHAnsi" w:hAnsiTheme="minorHAnsi" w:cstheme="minorHAnsi"/>
          <w:i/>
          <w:iCs/>
          <w:sz w:val="22"/>
          <w:szCs w:val="22"/>
        </w:rPr>
        <w:t>Students for Fair Admissions v. President and Fellows of Harvard College</w:t>
      </w:r>
      <w:r w:rsidR="00D47D89" w:rsidRPr="00087431">
        <w:rPr>
          <w:rFonts w:asciiTheme="minorHAnsi" w:hAnsiTheme="minorHAnsi" w:cstheme="minorHAnsi"/>
          <w:sz w:val="22"/>
          <w:szCs w:val="22"/>
        </w:rPr>
        <w:t xml:space="preserve"> </w:t>
      </w:r>
      <w:r w:rsidRPr="00087431">
        <w:rPr>
          <w:rFonts w:asciiTheme="minorHAnsi" w:hAnsiTheme="minorHAnsi" w:cstheme="minorHAnsi"/>
          <w:sz w:val="22"/>
          <w:szCs w:val="22"/>
        </w:rPr>
        <w:t xml:space="preserve">SCOTUS case, to </w:t>
      </w:r>
      <w:r w:rsidR="00D47D89" w:rsidRPr="00087431">
        <w:rPr>
          <w:rFonts w:asciiTheme="minorHAnsi" w:hAnsiTheme="minorHAnsi" w:cstheme="minorHAnsi"/>
          <w:sz w:val="22"/>
          <w:szCs w:val="22"/>
        </w:rPr>
        <w:t xml:space="preserve">Florida Governor </w:t>
      </w:r>
      <w:r w:rsidR="005B27A5" w:rsidRPr="00087431">
        <w:rPr>
          <w:rFonts w:asciiTheme="minorHAnsi" w:hAnsiTheme="minorHAnsi" w:cstheme="minorHAnsi"/>
          <w:sz w:val="22"/>
          <w:szCs w:val="22"/>
        </w:rPr>
        <w:t xml:space="preserve">Ron </w:t>
      </w:r>
      <w:r w:rsidR="00D47D89" w:rsidRPr="00087431">
        <w:rPr>
          <w:rFonts w:asciiTheme="minorHAnsi" w:hAnsiTheme="minorHAnsi" w:cstheme="minorHAnsi"/>
          <w:sz w:val="22"/>
          <w:szCs w:val="22"/>
        </w:rPr>
        <w:t>DeSantis sign</w:t>
      </w:r>
      <w:r w:rsidRPr="00087431">
        <w:rPr>
          <w:rFonts w:asciiTheme="minorHAnsi" w:hAnsiTheme="minorHAnsi" w:cstheme="minorHAnsi"/>
          <w:sz w:val="22"/>
          <w:szCs w:val="22"/>
        </w:rPr>
        <w:t>ing</w:t>
      </w:r>
      <w:r w:rsidR="00D47D89" w:rsidRPr="00087431">
        <w:rPr>
          <w:rFonts w:asciiTheme="minorHAnsi" w:hAnsiTheme="minorHAnsi" w:cstheme="minorHAnsi"/>
          <w:sz w:val="22"/>
          <w:szCs w:val="22"/>
        </w:rPr>
        <w:t xml:space="preserve"> into law</w:t>
      </w:r>
      <w:r w:rsidR="00A37FFD" w:rsidRPr="00087431">
        <w:rPr>
          <w:rFonts w:asciiTheme="minorHAnsi" w:hAnsiTheme="minorHAnsi" w:cstheme="minorHAnsi"/>
          <w:sz w:val="22"/>
          <w:szCs w:val="22"/>
        </w:rPr>
        <w:t xml:space="preserve"> the</w:t>
      </w:r>
      <w:r w:rsidR="00D47D89" w:rsidRPr="00087431">
        <w:rPr>
          <w:rFonts w:asciiTheme="minorHAnsi" w:hAnsiTheme="minorHAnsi" w:cstheme="minorHAnsi"/>
          <w:sz w:val="22"/>
          <w:szCs w:val="22"/>
        </w:rPr>
        <w:t xml:space="preserve"> blocking </w:t>
      </w:r>
      <w:r w:rsidR="005B27A5" w:rsidRPr="00087431">
        <w:rPr>
          <w:rFonts w:asciiTheme="minorHAnsi" w:hAnsiTheme="minorHAnsi" w:cstheme="minorHAnsi"/>
          <w:sz w:val="22"/>
          <w:szCs w:val="22"/>
        </w:rPr>
        <w:t xml:space="preserve">of </w:t>
      </w:r>
      <w:r w:rsidR="00D47D89" w:rsidRPr="00087431">
        <w:rPr>
          <w:rFonts w:asciiTheme="minorHAnsi" w:hAnsiTheme="minorHAnsi" w:cstheme="minorHAnsi"/>
          <w:sz w:val="22"/>
          <w:szCs w:val="22"/>
        </w:rPr>
        <w:t xml:space="preserve">state and federal funds being used </w:t>
      </w:r>
      <w:r w:rsidRPr="00087431">
        <w:rPr>
          <w:rFonts w:asciiTheme="minorHAnsi" w:hAnsiTheme="minorHAnsi" w:cstheme="minorHAnsi"/>
          <w:sz w:val="22"/>
          <w:szCs w:val="22"/>
        </w:rPr>
        <w:t xml:space="preserve">for DEI initiatives and curriculum, the decades of </w:t>
      </w:r>
      <w:r w:rsidR="00A37FFD" w:rsidRPr="00087431">
        <w:rPr>
          <w:rFonts w:asciiTheme="minorHAnsi" w:hAnsiTheme="minorHAnsi" w:cstheme="minorHAnsi"/>
          <w:sz w:val="22"/>
          <w:szCs w:val="22"/>
        </w:rPr>
        <w:t xml:space="preserve">hard fought for strides </w:t>
      </w:r>
      <w:r w:rsidR="00B031CB" w:rsidRPr="00087431">
        <w:rPr>
          <w:rFonts w:asciiTheme="minorHAnsi" w:hAnsiTheme="minorHAnsi" w:cstheme="minorHAnsi"/>
          <w:sz w:val="22"/>
          <w:szCs w:val="22"/>
        </w:rPr>
        <w:t>to</w:t>
      </w:r>
      <w:r w:rsidR="00A37FFD" w:rsidRPr="00087431">
        <w:rPr>
          <w:rFonts w:asciiTheme="minorHAnsi" w:hAnsiTheme="minorHAnsi" w:cstheme="minorHAnsi"/>
          <w:sz w:val="22"/>
          <w:szCs w:val="22"/>
        </w:rPr>
        <w:t xml:space="preserve"> transform education</w:t>
      </w:r>
      <w:r w:rsidR="00B031CB" w:rsidRPr="00087431">
        <w:rPr>
          <w:rFonts w:asciiTheme="minorHAnsi" w:hAnsiTheme="minorHAnsi" w:cstheme="minorHAnsi"/>
          <w:sz w:val="22"/>
          <w:szCs w:val="22"/>
        </w:rPr>
        <w:t>al</w:t>
      </w:r>
      <w:r w:rsidR="00A37FFD" w:rsidRPr="00087431">
        <w:rPr>
          <w:rFonts w:asciiTheme="minorHAnsi" w:hAnsiTheme="minorHAnsi" w:cstheme="minorHAnsi"/>
          <w:sz w:val="22"/>
          <w:szCs w:val="22"/>
        </w:rPr>
        <w:t xml:space="preserve"> spaces </w:t>
      </w:r>
      <w:r w:rsidR="00B031CB" w:rsidRPr="00087431">
        <w:rPr>
          <w:rFonts w:asciiTheme="minorHAnsi" w:hAnsiTheme="minorHAnsi" w:cstheme="minorHAnsi"/>
          <w:sz w:val="22"/>
          <w:szCs w:val="22"/>
        </w:rPr>
        <w:t>so that they</w:t>
      </w:r>
      <w:r w:rsidR="00A37FFD" w:rsidRPr="00087431">
        <w:rPr>
          <w:rFonts w:asciiTheme="minorHAnsi" w:hAnsiTheme="minorHAnsi" w:cstheme="minorHAnsi"/>
          <w:sz w:val="22"/>
          <w:szCs w:val="22"/>
        </w:rPr>
        <w:t xml:space="preserve"> no longer foster discriminatory and exclusionary processes</w:t>
      </w:r>
      <w:r w:rsidRPr="00087431">
        <w:rPr>
          <w:rFonts w:asciiTheme="minorHAnsi" w:hAnsiTheme="minorHAnsi" w:cstheme="minorHAnsi"/>
          <w:sz w:val="22"/>
          <w:szCs w:val="22"/>
        </w:rPr>
        <w:t xml:space="preserve"> seem to be being erased. </w:t>
      </w:r>
    </w:p>
    <w:p w:rsidR="007D1701" w:rsidRPr="00087431" w:rsidRDefault="007D1701" w:rsidP="001E39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ab/>
      </w:r>
    </w:p>
    <w:p w:rsidR="007D1701" w:rsidRPr="00087431" w:rsidRDefault="007D1701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 xml:space="preserve">But these attacks have also created an opportunity for those working in </w:t>
      </w:r>
      <w:r w:rsidR="00874B78" w:rsidRPr="00087431">
        <w:rPr>
          <w:rFonts w:asciiTheme="minorHAnsi" w:hAnsiTheme="minorHAnsi" w:cstheme="minorHAnsi"/>
          <w:sz w:val="22"/>
          <w:szCs w:val="22"/>
        </w:rPr>
        <w:t>CRT/</w:t>
      </w:r>
      <w:r w:rsidRPr="00087431">
        <w:rPr>
          <w:rFonts w:asciiTheme="minorHAnsi" w:hAnsiTheme="minorHAnsi" w:cstheme="minorHAnsi"/>
          <w:sz w:val="22"/>
          <w:szCs w:val="22"/>
        </w:rPr>
        <w:t>DEISJ to consider new strategies for grappling with what is at the core of social inequality</w:t>
      </w:r>
      <w:r w:rsidR="00EF7DCF">
        <w:rPr>
          <w:rFonts w:asciiTheme="minorHAnsi" w:hAnsiTheme="minorHAnsi" w:cstheme="minorHAnsi"/>
          <w:sz w:val="22"/>
          <w:szCs w:val="22"/>
        </w:rPr>
        <w:t>,</w:t>
      </w:r>
      <w:r w:rsidRPr="00087431">
        <w:rPr>
          <w:rFonts w:asciiTheme="minorHAnsi" w:hAnsiTheme="minorHAnsi" w:cstheme="minorHAnsi"/>
          <w:sz w:val="22"/>
          <w:szCs w:val="22"/>
        </w:rPr>
        <w:t xml:space="preserve"> and processes of oppression</w:t>
      </w:r>
      <w:r w:rsidR="00EF7DCF">
        <w:rPr>
          <w:rFonts w:asciiTheme="minorHAnsi" w:hAnsiTheme="minorHAnsi" w:cstheme="minorHAnsi"/>
          <w:sz w:val="22"/>
          <w:szCs w:val="22"/>
        </w:rPr>
        <w:t>,</w:t>
      </w:r>
      <w:r w:rsidRPr="00087431">
        <w:rPr>
          <w:rFonts w:asciiTheme="minorHAnsi" w:hAnsiTheme="minorHAnsi" w:cstheme="minorHAnsi"/>
          <w:sz w:val="22"/>
          <w:szCs w:val="22"/>
        </w:rPr>
        <w:t xml:space="preserve"> in higher education. For, even with the successes in academia </w:t>
      </w:r>
      <w:r w:rsidR="00EF7DCF">
        <w:rPr>
          <w:rFonts w:asciiTheme="minorHAnsi" w:hAnsiTheme="minorHAnsi" w:cstheme="minorHAnsi"/>
          <w:sz w:val="22"/>
          <w:szCs w:val="22"/>
        </w:rPr>
        <w:t>over</w:t>
      </w:r>
      <w:r w:rsidRPr="00087431">
        <w:rPr>
          <w:rFonts w:asciiTheme="minorHAnsi" w:hAnsiTheme="minorHAnsi" w:cstheme="minorHAnsi"/>
          <w:sz w:val="22"/>
          <w:szCs w:val="22"/>
        </w:rPr>
        <w:t xml:space="preserve"> the last decades, what has remained steadfast are the </w:t>
      </w:r>
      <w:r w:rsidRPr="00087431">
        <w:rPr>
          <w:rFonts w:asciiTheme="minorHAnsi" w:hAnsiTheme="minorHAnsi" w:cstheme="minorHAnsi"/>
          <w:i/>
          <w:iCs/>
          <w:sz w:val="22"/>
          <w:szCs w:val="22"/>
        </w:rPr>
        <w:t>implicit</w:t>
      </w:r>
      <w:r w:rsidRPr="00087431">
        <w:rPr>
          <w:rFonts w:asciiTheme="minorHAnsi" w:hAnsiTheme="minorHAnsi" w:cstheme="minorHAnsi"/>
          <w:sz w:val="22"/>
          <w:szCs w:val="22"/>
        </w:rPr>
        <w:t xml:space="preserve"> biases and mechanisms that keep inequality and inequity deeply entrenched in the fabric of education, especially higher education</w:t>
      </w:r>
    </w:p>
    <w:p w:rsidR="007D1701" w:rsidRPr="00087431" w:rsidRDefault="007D1701" w:rsidP="001E39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74B78" w:rsidRPr="00087431" w:rsidRDefault="00680F4E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 xml:space="preserve">This anthology </w:t>
      </w:r>
      <w:r w:rsidR="00874B78" w:rsidRPr="00087431">
        <w:rPr>
          <w:rFonts w:asciiTheme="minorHAnsi" w:hAnsiTheme="minorHAnsi" w:cstheme="minorHAnsi"/>
          <w:sz w:val="22"/>
          <w:szCs w:val="22"/>
        </w:rPr>
        <w:t xml:space="preserve">seeks </w:t>
      </w:r>
      <w:r w:rsidR="00087431" w:rsidRPr="00087431">
        <w:rPr>
          <w:rFonts w:asciiTheme="minorHAnsi" w:hAnsiTheme="minorHAnsi" w:cstheme="minorHAnsi"/>
          <w:sz w:val="22"/>
          <w:szCs w:val="22"/>
        </w:rPr>
        <w:t xml:space="preserve">original, previously unpublished </w:t>
      </w:r>
      <w:r w:rsidR="00874B78" w:rsidRPr="00087431">
        <w:rPr>
          <w:rFonts w:asciiTheme="minorHAnsi" w:hAnsiTheme="minorHAnsi" w:cstheme="minorHAnsi"/>
          <w:sz w:val="22"/>
          <w:szCs w:val="22"/>
        </w:rPr>
        <w:t xml:space="preserve">contributions from </w:t>
      </w:r>
      <w:r w:rsidR="00B4422B">
        <w:rPr>
          <w:rFonts w:asciiTheme="minorHAnsi" w:hAnsiTheme="minorHAnsi" w:cstheme="minorHAnsi"/>
          <w:sz w:val="22"/>
          <w:szCs w:val="22"/>
        </w:rPr>
        <w:t>academics and administrators</w:t>
      </w:r>
      <w:r w:rsidR="00874B78" w:rsidRPr="00087431">
        <w:rPr>
          <w:rFonts w:asciiTheme="minorHAnsi" w:hAnsiTheme="minorHAnsi" w:cstheme="minorHAnsi"/>
          <w:sz w:val="22"/>
          <w:szCs w:val="22"/>
        </w:rPr>
        <w:t xml:space="preserve"> working in higher education that respond </w:t>
      </w:r>
      <w:r w:rsidRPr="00087431">
        <w:rPr>
          <w:rFonts w:asciiTheme="minorHAnsi" w:hAnsiTheme="minorHAnsi" w:cstheme="minorHAnsi"/>
          <w:sz w:val="22"/>
          <w:szCs w:val="22"/>
        </w:rPr>
        <w:t>to these historical decisions and laws</w:t>
      </w:r>
      <w:r w:rsidR="005F123A" w:rsidRPr="00087431">
        <w:rPr>
          <w:rFonts w:asciiTheme="minorHAnsi" w:hAnsiTheme="minorHAnsi" w:cstheme="minorHAnsi"/>
          <w:sz w:val="22"/>
          <w:szCs w:val="22"/>
        </w:rPr>
        <w:t>, and engage this possibility for alternative strategies</w:t>
      </w:r>
      <w:r w:rsidRPr="00087431">
        <w:rPr>
          <w:rFonts w:asciiTheme="minorHAnsi" w:hAnsiTheme="minorHAnsi" w:cstheme="minorHAnsi"/>
          <w:sz w:val="22"/>
          <w:szCs w:val="22"/>
        </w:rPr>
        <w:t xml:space="preserve">. </w:t>
      </w:r>
      <w:r w:rsidR="00B4422B">
        <w:rPr>
          <w:rFonts w:asciiTheme="minorHAnsi" w:hAnsiTheme="minorHAnsi" w:cstheme="minorHAnsi"/>
          <w:sz w:val="22"/>
          <w:szCs w:val="22"/>
        </w:rPr>
        <w:t>It takes as a fundamental reality the fact that, a</w:t>
      </w:r>
      <w:r w:rsidRPr="00087431">
        <w:rPr>
          <w:rFonts w:asciiTheme="minorHAnsi" w:hAnsiTheme="minorHAnsi" w:cstheme="minorHAnsi"/>
          <w:sz w:val="22"/>
          <w:szCs w:val="22"/>
        </w:rPr>
        <w:t xml:space="preserve">s the people working in the “trenches” of DEI, </w:t>
      </w:r>
      <w:r w:rsidR="00874B78" w:rsidRPr="00087431">
        <w:rPr>
          <w:rFonts w:asciiTheme="minorHAnsi" w:hAnsiTheme="minorHAnsi" w:cstheme="minorHAnsi"/>
          <w:sz w:val="22"/>
          <w:szCs w:val="22"/>
        </w:rPr>
        <w:t>we</w:t>
      </w:r>
      <w:r w:rsidRPr="00087431">
        <w:rPr>
          <w:rFonts w:asciiTheme="minorHAnsi" w:hAnsiTheme="minorHAnsi" w:cstheme="minorHAnsi"/>
          <w:sz w:val="22"/>
          <w:szCs w:val="22"/>
        </w:rPr>
        <w:t xml:space="preserve"> often know the needs of both students and the larger infrastructure that keeps the campus running. </w:t>
      </w:r>
      <w:r w:rsidR="00874B78" w:rsidRPr="00087431">
        <w:rPr>
          <w:rFonts w:asciiTheme="minorHAnsi" w:hAnsiTheme="minorHAnsi" w:cstheme="minorHAnsi"/>
          <w:sz w:val="22"/>
          <w:szCs w:val="22"/>
        </w:rPr>
        <w:t>We</w:t>
      </w:r>
      <w:r w:rsidRPr="00087431">
        <w:rPr>
          <w:rFonts w:asciiTheme="minorHAnsi" w:hAnsiTheme="minorHAnsi" w:cstheme="minorHAnsi"/>
          <w:sz w:val="22"/>
          <w:szCs w:val="22"/>
        </w:rPr>
        <w:t xml:space="preserve"> also intimately know the mechanisms that maintain—often unwittingly—discriminatory processes that keep communities of color and women—especially women of color—from entry into a college or university at different levels. </w:t>
      </w:r>
      <w:r w:rsidR="00B4422B">
        <w:rPr>
          <w:rFonts w:asciiTheme="minorHAnsi" w:hAnsiTheme="minorHAnsi" w:cstheme="minorHAnsi"/>
          <w:sz w:val="22"/>
          <w:szCs w:val="22"/>
        </w:rPr>
        <w:t>And thus, we are uniquely qualified to offer suggestions for change.</w:t>
      </w:r>
      <w:r w:rsidR="00EF7D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4B78" w:rsidRPr="00087431" w:rsidRDefault="00874B78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74B78" w:rsidRPr="00087431" w:rsidRDefault="00874B78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>Submissions,</w:t>
      </w:r>
      <w:r w:rsidR="00087431" w:rsidRPr="00087431">
        <w:rPr>
          <w:rFonts w:asciiTheme="minorHAnsi" w:hAnsiTheme="minorHAnsi" w:cstheme="minorHAnsi"/>
          <w:sz w:val="22"/>
          <w:szCs w:val="22"/>
        </w:rPr>
        <w:t xml:space="preserve"> </w:t>
      </w:r>
      <w:r w:rsidR="00EF7DCF">
        <w:rPr>
          <w:rFonts w:asciiTheme="minorHAnsi" w:hAnsiTheme="minorHAnsi" w:cstheme="minorHAnsi"/>
          <w:sz w:val="22"/>
          <w:szCs w:val="22"/>
        </w:rPr>
        <w:t>both</w:t>
      </w:r>
      <w:r w:rsidRPr="00087431">
        <w:rPr>
          <w:rFonts w:asciiTheme="minorHAnsi" w:hAnsiTheme="minorHAnsi" w:cstheme="minorHAnsi"/>
          <w:sz w:val="22"/>
          <w:szCs w:val="22"/>
        </w:rPr>
        <w:t xml:space="preserve"> creative</w:t>
      </w:r>
      <w:r w:rsidR="00EF7DCF">
        <w:rPr>
          <w:rFonts w:asciiTheme="minorHAnsi" w:hAnsiTheme="minorHAnsi" w:cstheme="minorHAnsi"/>
          <w:sz w:val="22"/>
          <w:szCs w:val="22"/>
        </w:rPr>
        <w:t>—such as poetry, testimonio, and visual art—</w:t>
      </w:r>
      <w:r w:rsidRPr="00087431">
        <w:rPr>
          <w:rFonts w:asciiTheme="minorHAnsi" w:hAnsiTheme="minorHAnsi" w:cstheme="minorHAnsi"/>
          <w:sz w:val="22"/>
          <w:szCs w:val="22"/>
        </w:rPr>
        <w:t>and scholarly works, are invited on the following topics</w:t>
      </w:r>
      <w:r w:rsidR="00B4422B">
        <w:rPr>
          <w:rFonts w:asciiTheme="minorHAnsi" w:hAnsiTheme="minorHAnsi" w:cstheme="minorHAnsi"/>
          <w:sz w:val="22"/>
          <w:szCs w:val="22"/>
        </w:rPr>
        <w:t>, which will be broken into three categories within the anthology:</w:t>
      </w:r>
    </w:p>
    <w:p w:rsidR="00EF7DCF" w:rsidRDefault="00EF7DCF" w:rsidP="007D1701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B4422B" w:rsidRPr="00B4422B" w:rsidRDefault="00B4422B" w:rsidP="007D1701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422B">
        <w:rPr>
          <w:rFonts w:asciiTheme="minorHAnsi" w:hAnsiTheme="minorHAnsi" w:cstheme="minorHAnsi"/>
          <w:sz w:val="22"/>
          <w:szCs w:val="22"/>
          <w:u w:val="single"/>
        </w:rPr>
        <w:t>Responding to the Attacks</w:t>
      </w:r>
    </w:p>
    <w:p w:rsidR="00874B78" w:rsidRPr="00087431" w:rsidRDefault="00874B78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>-How did you respond to the SCOTUS decision?</w:t>
      </w:r>
    </w:p>
    <w:p w:rsidR="00874B78" w:rsidRPr="00087431" w:rsidRDefault="00874B78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 xml:space="preserve">-What is your response to legislation designed to hinder/stop </w:t>
      </w:r>
      <w:r w:rsidR="00EF7DCF">
        <w:rPr>
          <w:rFonts w:asciiTheme="minorHAnsi" w:hAnsiTheme="minorHAnsi" w:cstheme="minorHAnsi"/>
          <w:sz w:val="22"/>
          <w:szCs w:val="22"/>
        </w:rPr>
        <w:t>CRT/</w:t>
      </w:r>
      <w:r w:rsidRPr="00087431">
        <w:rPr>
          <w:rFonts w:asciiTheme="minorHAnsi" w:hAnsiTheme="minorHAnsi" w:cstheme="minorHAnsi"/>
          <w:sz w:val="22"/>
          <w:szCs w:val="22"/>
        </w:rPr>
        <w:t>DEISJ in academia?</w:t>
      </w:r>
    </w:p>
    <w:p w:rsidR="00B4422B" w:rsidRDefault="00B4422B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4422B" w:rsidRPr="00B4422B" w:rsidRDefault="00B4422B" w:rsidP="007D1701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422B">
        <w:rPr>
          <w:rFonts w:asciiTheme="minorHAnsi" w:hAnsiTheme="minorHAnsi" w:cstheme="minorHAnsi"/>
          <w:sz w:val="22"/>
          <w:szCs w:val="22"/>
          <w:u w:val="single"/>
        </w:rPr>
        <w:t>Strategic Curriculum</w:t>
      </w:r>
    </w:p>
    <w:p w:rsidR="00B4422B" w:rsidRDefault="00874B78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 xml:space="preserve">-What recommendations do you have for developing curriculum framed by Critical Race Theory/ DEISJ? Why? </w:t>
      </w:r>
    </w:p>
    <w:p w:rsidR="00874B78" w:rsidRDefault="00874B78" w:rsidP="007D17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>-What work can be done in departments that have historically been considered “outside” DEISJ</w:t>
      </w:r>
      <w:r w:rsidR="00087431" w:rsidRPr="00087431">
        <w:rPr>
          <w:rFonts w:asciiTheme="minorHAnsi" w:hAnsiTheme="minorHAnsi" w:cstheme="minorHAnsi"/>
          <w:sz w:val="22"/>
          <w:szCs w:val="22"/>
        </w:rPr>
        <w:t xml:space="preserve"> or unconnected to CRT</w:t>
      </w:r>
      <w:r w:rsidRPr="00087431">
        <w:rPr>
          <w:rFonts w:asciiTheme="minorHAnsi" w:hAnsiTheme="minorHAnsi" w:cstheme="minorHAnsi"/>
          <w:sz w:val="22"/>
          <w:szCs w:val="22"/>
        </w:rPr>
        <w:t>?</w:t>
      </w:r>
    </w:p>
    <w:p w:rsidR="00B4422B" w:rsidRDefault="00B4422B" w:rsidP="00B442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4422B" w:rsidRPr="00B4422B" w:rsidRDefault="00B4422B" w:rsidP="00B4422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422B">
        <w:rPr>
          <w:rFonts w:asciiTheme="minorHAnsi" w:hAnsiTheme="minorHAnsi" w:cstheme="minorHAnsi"/>
          <w:sz w:val="22"/>
          <w:szCs w:val="22"/>
          <w:u w:val="single"/>
        </w:rPr>
        <w:t>Strategic Infrastructural Change</w:t>
      </w:r>
    </w:p>
    <w:p w:rsidR="00874B78" w:rsidRPr="00087431" w:rsidRDefault="00874B78" w:rsidP="001E39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7431">
        <w:rPr>
          <w:rFonts w:asciiTheme="minorHAnsi" w:hAnsiTheme="minorHAnsi" w:cstheme="minorHAnsi"/>
          <w:sz w:val="22"/>
          <w:szCs w:val="22"/>
        </w:rPr>
        <w:t xml:space="preserve">- What </w:t>
      </w:r>
      <w:r w:rsidR="007433A8" w:rsidRPr="00087431">
        <w:rPr>
          <w:rFonts w:asciiTheme="minorHAnsi" w:hAnsiTheme="minorHAnsi" w:cstheme="minorHAnsi"/>
          <w:sz w:val="22"/>
          <w:szCs w:val="22"/>
        </w:rPr>
        <w:t xml:space="preserve">recommendations and insights </w:t>
      </w:r>
      <w:r w:rsidR="00EF7DCF">
        <w:rPr>
          <w:rFonts w:asciiTheme="minorHAnsi" w:hAnsiTheme="minorHAnsi" w:cstheme="minorHAnsi"/>
          <w:sz w:val="22"/>
          <w:szCs w:val="22"/>
        </w:rPr>
        <w:t>do you have</w:t>
      </w:r>
      <w:r w:rsidRPr="00087431">
        <w:rPr>
          <w:rFonts w:asciiTheme="minorHAnsi" w:hAnsiTheme="minorHAnsi" w:cstheme="minorHAnsi"/>
          <w:sz w:val="22"/>
          <w:szCs w:val="22"/>
        </w:rPr>
        <w:t xml:space="preserve"> </w:t>
      </w:r>
      <w:r w:rsidR="007433A8" w:rsidRPr="00087431">
        <w:rPr>
          <w:rFonts w:asciiTheme="minorHAnsi" w:hAnsiTheme="minorHAnsi" w:cstheme="minorHAnsi"/>
          <w:sz w:val="22"/>
          <w:szCs w:val="22"/>
        </w:rPr>
        <w:t>for administrative work</w:t>
      </w:r>
      <w:r w:rsidR="00066177">
        <w:rPr>
          <w:rFonts w:asciiTheme="minorHAnsi" w:hAnsiTheme="minorHAnsi" w:cstheme="minorHAnsi"/>
          <w:sz w:val="22"/>
          <w:szCs w:val="22"/>
        </w:rPr>
        <w:t>—</w:t>
      </w:r>
      <w:r w:rsidR="006F14F4" w:rsidRPr="00087431">
        <w:rPr>
          <w:rFonts w:asciiTheme="minorHAnsi" w:hAnsiTheme="minorHAnsi" w:cstheme="minorHAnsi"/>
          <w:sz w:val="22"/>
          <w:szCs w:val="22"/>
        </w:rPr>
        <w:t>and the resources needed</w:t>
      </w:r>
      <w:r w:rsidR="00066177">
        <w:rPr>
          <w:rFonts w:asciiTheme="minorHAnsi" w:hAnsiTheme="minorHAnsi" w:cstheme="minorHAnsi"/>
          <w:sz w:val="22"/>
          <w:szCs w:val="22"/>
        </w:rPr>
        <w:t>—</w:t>
      </w:r>
      <w:r w:rsidR="006F14F4" w:rsidRPr="00087431">
        <w:rPr>
          <w:rFonts w:asciiTheme="minorHAnsi" w:hAnsiTheme="minorHAnsi" w:cstheme="minorHAnsi"/>
          <w:sz w:val="22"/>
          <w:szCs w:val="22"/>
        </w:rPr>
        <w:t>to create, initiate, and</w:t>
      </w:r>
      <w:r w:rsidR="00EF7DCF">
        <w:rPr>
          <w:rFonts w:asciiTheme="minorHAnsi" w:hAnsiTheme="minorHAnsi" w:cstheme="minorHAnsi"/>
          <w:sz w:val="22"/>
          <w:szCs w:val="22"/>
        </w:rPr>
        <w:t xml:space="preserve">/or </w:t>
      </w:r>
      <w:r w:rsidR="006F14F4" w:rsidRPr="00087431">
        <w:rPr>
          <w:rFonts w:asciiTheme="minorHAnsi" w:hAnsiTheme="minorHAnsi" w:cstheme="minorHAnsi"/>
          <w:sz w:val="22"/>
          <w:szCs w:val="22"/>
        </w:rPr>
        <w:t xml:space="preserve">maintain </w:t>
      </w:r>
      <w:r w:rsidR="007433A8" w:rsidRPr="00087431">
        <w:rPr>
          <w:rFonts w:asciiTheme="minorHAnsi" w:hAnsiTheme="minorHAnsi" w:cstheme="minorHAnsi"/>
          <w:sz w:val="22"/>
          <w:szCs w:val="22"/>
        </w:rPr>
        <w:t>DEI</w:t>
      </w:r>
      <w:r w:rsidR="00EF7DCF">
        <w:rPr>
          <w:rFonts w:asciiTheme="minorHAnsi" w:hAnsiTheme="minorHAnsi" w:cstheme="minorHAnsi"/>
          <w:sz w:val="22"/>
          <w:szCs w:val="22"/>
        </w:rPr>
        <w:t>SJ</w:t>
      </w:r>
      <w:r w:rsidR="007433A8" w:rsidRPr="00087431">
        <w:rPr>
          <w:rFonts w:asciiTheme="minorHAnsi" w:hAnsiTheme="minorHAnsi" w:cstheme="minorHAnsi"/>
          <w:sz w:val="22"/>
          <w:szCs w:val="22"/>
        </w:rPr>
        <w:t xml:space="preserve"> initiatives</w:t>
      </w:r>
      <w:r w:rsidRPr="00087431">
        <w:rPr>
          <w:rFonts w:asciiTheme="minorHAnsi" w:hAnsiTheme="minorHAnsi" w:cstheme="minorHAnsi"/>
          <w:sz w:val="22"/>
          <w:szCs w:val="22"/>
        </w:rPr>
        <w:t>?</w:t>
      </w:r>
    </w:p>
    <w:p w:rsidR="000F5D12" w:rsidRDefault="00087431" w:rsidP="00087431">
      <w:pPr>
        <w:spacing w:line="276" w:lineRule="auto"/>
      </w:pPr>
      <w:r w:rsidRPr="00087431">
        <w:rPr>
          <w:rFonts w:asciiTheme="minorHAnsi" w:hAnsiTheme="minorHAnsi" w:cstheme="minorHAnsi"/>
          <w:sz w:val="22"/>
          <w:szCs w:val="22"/>
        </w:rPr>
        <w:t>-What infrastructura</w:t>
      </w:r>
      <w:r w:rsidRPr="00066177">
        <w:rPr>
          <w:rFonts w:asciiTheme="minorHAnsi" w:hAnsiTheme="minorHAnsi" w:cstheme="minorHAnsi"/>
          <w:sz w:val="22"/>
          <w:szCs w:val="22"/>
        </w:rPr>
        <w:t>l shifts can happen in higher ed</w:t>
      </w:r>
      <w:r w:rsidR="00066177">
        <w:rPr>
          <w:rFonts w:asciiTheme="minorHAnsi" w:hAnsiTheme="minorHAnsi" w:cstheme="minorHAnsi"/>
          <w:sz w:val="22"/>
          <w:szCs w:val="22"/>
        </w:rPr>
        <w:t>ucaton</w:t>
      </w:r>
      <w:r w:rsidRPr="00066177">
        <w:rPr>
          <w:rFonts w:asciiTheme="minorHAnsi" w:hAnsiTheme="minorHAnsi" w:cstheme="minorHAnsi"/>
          <w:sz w:val="22"/>
          <w:szCs w:val="22"/>
        </w:rPr>
        <w:t xml:space="preserve"> to promote greater equity, and how? </w:t>
      </w:r>
    </w:p>
    <w:p w:rsidR="00B4422B" w:rsidRDefault="00B4422B" w:rsidP="00087431">
      <w:pPr>
        <w:spacing w:line="276" w:lineRule="auto"/>
      </w:pPr>
    </w:p>
    <w:p w:rsidR="00B4422B" w:rsidRDefault="00B4422B" w:rsidP="00B4422B">
      <w:pPr>
        <w:spacing w:line="276" w:lineRule="auto"/>
        <w:jc w:val="center"/>
      </w:pPr>
      <w:r>
        <w:t xml:space="preserve">Please submit contact information, </w:t>
      </w:r>
      <w:proofErr w:type="gramStart"/>
      <w:r>
        <w:t>200 word</w:t>
      </w:r>
      <w:proofErr w:type="gramEnd"/>
      <w:r>
        <w:t xml:space="preserve"> abstracts, and full texts to </w:t>
      </w:r>
      <w:hyperlink r:id="rId7" w:history="1">
        <w:r w:rsidRPr="00142B19">
          <w:rPr>
            <w:rStyle w:val="Hyperlink"/>
          </w:rPr>
          <w:t>roberta.hurtado@oswego.edu</w:t>
        </w:r>
      </w:hyperlink>
      <w:r>
        <w:t xml:space="preserve"> by January 05, 2024</w:t>
      </w:r>
    </w:p>
    <w:sectPr w:rsidR="00B4422B" w:rsidSect="00B4422B">
      <w:footerReference w:type="even" r:id="rId8"/>
      <w:footerReference w:type="default" r:id="rId9"/>
      <w:pgSz w:w="12240" w:h="15840"/>
      <w:pgMar w:top="144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D47" w:rsidRDefault="00FF3D47" w:rsidP="001E39B2">
      <w:pPr>
        <w:spacing w:line="240" w:lineRule="auto"/>
      </w:pPr>
      <w:r>
        <w:separator/>
      </w:r>
    </w:p>
  </w:endnote>
  <w:endnote w:type="continuationSeparator" w:id="0">
    <w:p w:rsidR="00FF3D47" w:rsidRDefault="00FF3D47" w:rsidP="001E3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606457"/>
      <w:docPartObj>
        <w:docPartGallery w:val="Page Numbers (Bottom of Page)"/>
        <w:docPartUnique/>
      </w:docPartObj>
    </w:sdtPr>
    <w:sdtContent>
      <w:p w:rsidR="001E39B2" w:rsidRDefault="001E39B2" w:rsidP="001525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E39B2" w:rsidRDefault="001E39B2" w:rsidP="001E39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9B2" w:rsidRDefault="001E39B2" w:rsidP="001525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Hurtado     </w:t>
    </w:r>
    <w:sdt>
      <w:sdtPr>
        <w:rPr>
          <w:rStyle w:val="PageNumber"/>
        </w:rPr>
        <w:id w:val="-1838988092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sdtContent>
    </w:sdt>
  </w:p>
  <w:p w:rsidR="001E39B2" w:rsidRDefault="001E39B2" w:rsidP="001E39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D47" w:rsidRDefault="00FF3D47" w:rsidP="001E39B2">
      <w:pPr>
        <w:spacing w:line="240" w:lineRule="auto"/>
      </w:pPr>
      <w:r>
        <w:separator/>
      </w:r>
    </w:p>
  </w:footnote>
  <w:footnote w:type="continuationSeparator" w:id="0">
    <w:p w:rsidR="00FF3D47" w:rsidRDefault="00FF3D47" w:rsidP="001E3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3CA6"/>
    <w:multiLevelType w:val="hybridMultilevel"/>
    <w:tmpl w:val="2302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02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9"/>
    <w:rsid w:val="0004337E"/>
    <w:rsid w:val="00066177"/>
    <w:rsid w:val="00087431"/>
    <w:rsid w:val="000C51B9"/>
    <w:rsid w:val="000D7668"/>
    <w:rsid w:val="000F5D12"/>
    <w:rsid w:val="00145CF0"/>
    <w:rsid w:val="001E39B2"/>
    <w:rsid w:val="00366D5F"/>
    <w:rsid w:val="00370698"/>
    <w:rsid w:val="003833EC"/>
    <w:rsid w:val="003C6BFF"/>
    <w:rsid w:val="003D5A90"/>
    <w:rsid w:val="00435BE0"/>
    <w:rsid w:val="00475A93"/>
    <w:rsid w:val="004B6B41"/>
    <w:rsid w:val="004C470C"/>
    <w:rsid w:val="0059141E"/>
    <w:rsid w:val="005B27A5"/>
    <w:rsid w:val="005F123A"/>
    <w:rsid w:val="00680F4E"/>
    <w:rsid w:val="006A03C2"/>
    <w:rsid w:val="006F14F4"/>
    <w:rsid w:val="007433A8"/>
    <w:rsid w:val="0075752F"/>
    <w:rsid w:val="007D1701"/>
    <w:rsid w:val="007F2CA5"/>
    <w:rsid w:val="00860235"/>
    <w:rsid w:val="00874B78"/>
    <w:rsid w:val="0096573F"/>
    <w:rsid w:val="00A37FFD"/>
    <w:rsid w:val="00A62815"/>
    <w:rsid w:val="00B031CB"/>
    <w:rsid w:val="00B4422B"/>
    <w:rsid w:val="00BA6CB3"/>
    <w:rsid w:val="00BC04EE"/>
    <w:rsid w:val="00D47D89"/>
    <w:rsid w:val="00EC5E70"/>
    <w:rsid w:val="00EF7DCF"/>
    <w:rsid w:val="00F0164A"/>
    <w:rsid w:val="00FF3D47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F17C9"/>
  <w15:chartTrackingRefBased/>
  <w15:docId w15:val="{E47F4E2F-23EE-4A4F-8D3B-FFB6148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3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A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C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6CB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E39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B2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1E39B2"/>
  </w:style>
  <w:style w:type="paragraph" w:styleId="Header">
    <w:name w:val="header"/>
    <w:basedOn w:val="Normal"/>
    <w:link w:val="HeaderChar"/>
    <w:uiPriority w:val="99"/>
    <w:unhideWhenUsed/>
    <w:rsid w:val="001E39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B2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C4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a.hurtado@osweg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Hurtado</dc:creator>
  <cp:keywords/>
  <dc:description/>
  <cp:lastModifiedBy>Roberta Hurtado</cp:lastModifiedBy>
  <cp:revision>7</cp:revision>
  <dcterms:created xsi:type="dcterms:W3CDTF">2023-08-31T14:46:00Z</dcterms:created>
  <dcterms:modified xsi:type="dcterms:W3CDTF">2023-09-14T17:09:00Z</dcterms:modified>
</cp:coreProperties>
</file>